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Daily Activity Report (D.A.R.)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Officer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Badge / 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/ post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Shift start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Shift end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Supervisor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Activity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Time</w:t>
            </w:r>
          </w:p>
        </w:tc>
        <w:tc>
          <w:tcPr>
            <w:tcW w:type="dxa" w:w="4320"/>
          </w:tcPr>
          <w:p>
            <w:r>
              <w:t>Activity / observation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Officer signature</w:t>
      </w:r>
    </w:p>
    <w:p>
      <w:r>
        <w:t>______________________   Date: __________</w:t>
      </w:r>
    </w:p>
    <w:p>
      <w:r>
        <w:rPr>
          <w:sz w:val="16"/>
        </w:rPr>
        <w:t>Free template from MissionReady — missionready.dev/templates. Skip the paperwork: Voice D.A.R. turns spoken notes into a report.</w:t>
      </w:r>
    </w:p>
    <w:p>
      <w:r>
        <w:br w:type="page"/>
      </w:r>
    </w:p>
    <w:p>
      <w:pPr>
        <w:pStyle w:val="Title"/>
      </w:pPr>
      <w:r>
        <w:t>Daily Activity Report (D.A.R.) — Filled-in example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Officer name</w:t>
            </w:r>
          </w:p>
        </w:tc>
        <w:tc>
          <w:tcPr>
            <w:tcW w:type="dxa" w:w="4320"/>
          </w:tcPr>
          <w:p>
            <w:r>
              <w:t>J. Rivera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Badge / ID</w:t>
            </w:r>
          </w:p>
        </w:tc>
        <w:tc>
          <w:tcPr>
            <w:tcW w:type="dxa" w:w="4320"/>
          </w:tcPr>
          <w:p>
            <w:r>
              <w:t>MR-1042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/ post</w:t>
            </w:r>
          </w:p>
        </w:tc>
        <w:tc>
          <w:tcPr>
            <w:tcW w:type="dxa" w:w="4320"/>
          </w:tcPr>
          <w:p>
            <w:r>
              <w:t>Harbor Logistics, Gate 3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320"/>
          </w:tcPr>
          <w:p>
            <w:r>
              <w:t>Harbor Logistics LLC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320"/>
          </w:tcPr>
          <w:p>
            <w:r>
              <w:t>10/14/2026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Shift start</w:t>
            </w:r>
          </w:p>
        </w:tc>
        <w:tc>
          <w:tcPr>
            <w:tcW w:type="dxa" w:w="4320"/>
          </w:tcPr>
          <w:p>
            <w:r>
              <w:t>18:00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Shift end</w:t>
            </w:r>
          </w:p>
        </w:tc>
        <w:tc>
          <w:tcPr>
            <w:tcW w:type="dxa" w:w="4320"/>
          </w:tcPr>
          <w:p>
            <w:r>
              <w:t>06:00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Supervisor</w:t>
            </w:r>
          </w:p>
        </w:tc>
        <w:tc>
          <w:tcPr>
            <w:tcW w:type="dxa" w:w="4320"/>
          </w:tcPr>
          <w:p>
            <w:r>
              <w:t>S. Patel</w:t>
            </w:r>
          </w:p>
        </w:tc>
      </w:tr>
    </w:tbl>
    <w:p>
      <w:pPr>
        <w:pStyle w:val="Heading1"/>
      </w:pPr>
      <w:r>
        <w:t>Activity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Time</w:t>
            </w:r>
          </w:p>
        </w:tc>
        <w:tc>
          <w:tcPr>
            <w:tcW w:type="dxa" w:w="4320"/>
          </w:tcPr>
          <w:p>
            <w:r>
              <w:t>Activity / observation</w:t>
            </w:r>
          </w:p>
        </w:tc>
      </w:tr>
      <w:tr>
        <w:tc>
          <w:tcPr>
            <w:tcW w:type="dxa" w:w="4320"/>
          </w:tcPr>
          <w:p>
            <w:r>
              <w:t>18:00</w:t>
            </w:r>
          </w:p>
        </w:tc>
        <w:tc>
          <w:tcPr>
            <w:tcW w:type="dxa" w:w="4320"/>
          </w:tcPr>
          <w:p>
            <w:r>
              <w:t>On post. Received pass-down from day officer; no open issues.</w:t>
            </w:r>
          </w:p>
        </w:tc>
      </w:tr>
      <w:tr>
        <w:tc>
          <w:tcPr>
            <w:tcW w:type="dxa" w:w="4320"/>
          </w:tcPr>
          <w:p>
            <w:r>
              <w:t>18:30</w:t>
            </w:r>
          </w:p>
        </w:tc>
        <w:tc>
          <w:tcPr>
            <w:tcW w:type="dxa" w:w="4320"/>
          </w:tcPr>
          <w:p>
            <w:r>
              <w:t>Exterior patrol complete. All dock doors secured.</w:t>
            </w:r>
          </w:p>
        </w:tc>
      </w:tr>
      <w:tr>
        <w:tc>
          <w:tcPr>
            <w:tcW w:type="dxa" w:w="4320"/>
          </w:tcPr>
          <w:p>
            <w:r>
              <w:t>20:15</w:t>
            </w:r>
          </w:p>
        </w:tc>
        <w:tc>
          <w:tcPr>
            <w:tcW w:type="dxa" w:w="4320"/>
          </w:tcPr>
          <w:p>
            <w:r>
              <w:t>Vendor truck (ACME Freight) admitted after manifest check.</w:t>
            </w:r>
          </w:p>
        </w:tc>
      </w:tr>
      <w:tr>
        <w:tc>
          <w:tcPr>
            <w:tcW w:type="dxa" w:w="4320"/>
          </w:tcPr>
          <w:p>
            <w:r>
              <w:t>22:40</w:t>
            </w:r>
          </w:p>
        </w:tc>
        <w:tc>
          <w:tcPr>
            <w:tcW w:type="dxa" w:w="4320"/>
          </w:tcPr>
          <w:p>
            <w:r>
              <w:t>Found Gate 5 padlock unlatched. Secured; photo taken; supervisor notified.</w:t>
            </w:r>
          </w:p>
        </w:tc>
      </w:tr>
      <w:tr>
        <w:tc>
          <w:tcPr>
            <w:tcW w:type="dxa" w:w="4320"/>
          </w:tcPr>
          <w:p>
            <w:r>
              <w:t>01:10</w:t>
            </w:r>
          </w:p>
        </w:tc>
        <w:tc>
          <w:tcPr>
            <w:tcW w:type="dxa" w:w="4320"/>
          </w:tcPr>
          <w:p>
            <w:r>
              <w:t>Interior patrol complete. No issues.</w:t>
            </w:r>
          </w:p>
        </w:tc>
      </w:tr>
      <w:tr>
        <w:tc>
          <w:tcPr>
            <w:tcW w:type="dxa" w:w="4320"/>
          </w:tcPr>
          <w:p>
            <w:r>
              <w:t>04:00</w:t>
            </w:r>
          </w:p>
        </w:tc>
        <w:tc>
          <w:tcPr>
            <w:tcW w:type="dxa" w:w="4320"/>
          </w:tcPr>
          <w:p>
            <w:r>
              <w:t>Exterior patrol complete. Lights out at north fence, reported to facilities.</w:t>
            </w:r>
          </w:p>
        </w:tc>
      </w:tr>
      <w:tr>
        <w:tc>
          <w:tcPr>
            <w:tcW w:type="dxa" w:w="4320"/>
          </w:tcPr>
          <w:p>
            <w:r>
              <w:t>06:00</w:t>
            </w:r>
          </w:p>
        </w:tc>
        <w:tc>
          <w:tcPr>
            <w:tcW w:type="dxa" w:w="4320"/>
          </w:tcPr>
          <w:p>
            <w:r>
              <w:t>Pass-down to relief officer. Off post.</w:t>
            </w:r>
          </w:p>
        </w:tc>
      </w:tr>
    </w:tbl>
    <w:p>
      <w:pPr>
        <w:pStyle w:val="Heading1"/>
      </w:pPr>
      <w:r>
        <w:t>Officer signature</w:t>
      </w:r>
    </w:p>
    <w:p>
      <w:r>
        <w:t>J. Rivera   Date: 10/14/2026</w:t>
      </w:r>
    </w:p>
    <w:p>
      <w:r>
        <w:rPr>
          <w:sz w:val="16"/>
        </w:rPr>
        <w:t>Free template from MissionReady — missionready.dev/templates. Skip the paperwork: Voice D.A.R. turns spoken notes into a report.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